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F4" w:rsidRPr="00732CF4" w:rsidRDefault="00732CF4" w:rsidP="00732CF4">
      <w:pPr>
        <w:pStyle w:val="paragraph"/>
        <w:textAlignment w:val="baseline"/>
        <w:rPr>
          <w:lang w:val="en-US"/>
        </w:rPr>
      </w:pPr>
      <w:proofErr w:type="spellStart"/>
      <w:r w:rsidRPr="00732CF4">
        <w:rPr>
          <w:rStyle w:val="normaltextrun"/>
          <w:rFonts w:ascii="Calibri" w:hAnsi="Calibri" w:cs="Calibri"/>
          <w:sz w:val="22"/>
          <w:szCs w:val="22"/>
          <w:lang w:val="en-US"/>
        </w:rPr>
        <w:t>Litteraturlista</w:t>
      </w:r>
      <w:proofErr w:type="spellEnd"/>
      <w:r w:rsidRPr="00732CF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POA </w:t>
      </w:r>
      <w:r w:rsidRPr="00732CF4">
        <w:rPr>
          <w:rStyle w:val="normaltextrun"/>
          <w:rFonts w:ascii="Calibri" w:hAnsi="Calibri" w:cs="Calibri"/>
          <w:sz w:val="22"/>
          <w:szCs w:val="22"/>
          <w:lang w:val="en-US"/>
        </w:rPr>
        <w:t>2019</w:t>
      </w:r>
      <w:r w:rsidRPr="00732CF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32CF4" w:rsidRPr="00732CF4" w:rsidRDefault="00732CF4" w:rsidP="00732CF4">
      <w:pPr>
        <w:pStyle w:val="paragraph"/>
        <w:textAlignment w:val="baseline"/>
        <w:rPr>
          <w:lang w:val="en-US"/>
        </w:rPr>
      </w:pPr>
      <w:r w:rsidRPr="00732CF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32CF4" w:rsidRPr="00732CF4" w:rsidRDefault="00732CF4" w:rsidP="00732CF4">
      <w:pPr>
        <w:pStyle w:val="paragraph"/>
        <w:textAlignment w:val="baseline"/>
        <w:rPr>
          <w:b/>
          <w:bCs/>
        </w:rPr>
      </w:pPr>
      <w:proofErr w:type="spellStart"/>
      <w:r w:rsidRPr="00732CF4">
        <w:rPr>
          <w:lang w:val="en-US"/>
        </w:rPr>
        <w:t>Berkhout</w:t>
      </w:r>
      <w:proofErr w:type="spellEnd"/>
      <w:r w:rsidRPr="00732CF4">
        <w:rPr>
          <w:lang w:val="en-US"/>
        </w:rPr>
        <w:t xml:space="preserve">, F (2012) Adaptation to climate change by organizations. </w:t>
      </w:r>
      <w:proofErr w:type="spellStart"/>
      <w:r w:rsidRPr="00732CF4">
        <w:rPr>
          <w:i/>
          <w:iCs/>
        </w:rPr>
        <w:t>WIREs</w:t>
      </w:r>
      <w:proofErr w:type="spellEnd"/>
      <w:r w:rsidRPr="00732CF4">
        <w:rPr>
          <w:i/>
          <w:iCs/>
        </w:rPr>
        <w:t xml:space="preserve"> </w:t>
      </w:r>
      <w:proofErr w:type="spellStart"/>
      <w:r w:rsidRPr="00732CF4">
        <w:rPr>
          <w:i/>
          <w:iCs/>
        </w:rPr>
        <w:t>Climate</w:t>
      </w:r>
      <w:proofErr w:type="spellEnd"/>
      <w:r w:rsidRPr="00732CF4">
        <w:rPr>
          <w:i/>
          <w:iCs/>
        </w:rPr>
        <w:t xml:space="preserve"> Change,</w:t>
      </w:r>
      <w:r w:rsidRPr="00732CF4">
        <w:t xml:space="preserve"> 3:91–106.</w:t>
      </w:r>
      <w:r w:rsidRPr="00732CF4">
        <w:rPr>
          <w:b/>
          <w:bCs/>
        </w:rPr>
        <w:t> </w:t>
      </w:r>
    </w:p>
    <w:p w:rsidR="00732CF4" w:rsidRPr="00732CF4" w:rsidRDefault="00732CF4" w:rsidP="00732CF4">
      <w:pPr>
        <w:pStyle w:val="paragraph"/>
        <w:textAlignment w:val="baseline"/>
      </w:pPr>
      <w:r w:rsidRPr="00732CF4">
        <w:rPr>
          <w:rStyle w:val="normaltextrun"/>
        </w:rPr>
        <w:t>Ericson, B &amp; Gustafsson, K (2014) Arbetsmiljölagen – med kommentar, Studentlitteratur </w:t>
      </w:r>
      <w:r w:rsidRPr="00732CF4">
        <w:rPr>
          <w:rStyle w:val="eop"/>
        </w:rPr>
        <w:t> </w:t>
      </w:r>
    </w:p>
    <w:p w:rsidR="00732CF4" w:rsidRPr="00732CF4" w:rsidRDefault="00732CF4" w:rsidP="00732CF4">
      <w:pPr>
        <w:pStyle w:val="paragraph"/>
        <w:textAlignment w:val="baseline"/>
        <w:rPr>
          <w:rStyle w:val="spellingerror"/>
        </w:rPr>
      </w:pPr>
      <w:r w:rsidRPr="00732CF4">
        <w:rPr>
          <w:rStyle w:val="normaltextrun"/>
        </w:rPr>
        <w:t>Eriksson-</w:t>
      </w:r>
      <w:proofErr w:type="spellStart"/>
      <w:r w:rsidRPr="00732CF4">
        <w:rPr>
          <w:rStyle w:val="spellingerror"/>
        </w:rPr>
        <w:t>Zetterquist</w:t>
      </w:r>
      <w:proofErr w:type="spellEnd"/>
      <w:r w:rsidRPr="00732CF4">
        <w:rPr>
          <w:rStyle w:val="normaltextrun"/>
        </w:rPr>
        <w:t xml:space="preserve">, U och </w:t>
      </w:r>
      <w:proofErr w:type="spellStart"/>
      <w:r w:rsidRPr="00732CF4">
        <w:rPr>
          <w:rStyle w:val="spellingerror"/>
        </w:rPr>
        <w:t>Styhre</w:t>
      </w:r>
      <w:proofErr w:type="spellEnd"/>
      <w:r w:rsidRPr="00732CF4">
        <w:rPr>
          <w:rStyle w:val="normaltextrun"/>
        </w:rPr>
        <w:t xml:space="preserve">, A (2007) Organisering och </w:t>
      </w:r>
      <w:proofErr w:type="spellStart"/>
      <w:r w:rsidRPr="00732CF4">
        <w:rPr>
          <w:rStyle w:val="spellingerror"/>
        </w:rPr>
        <w:t>intersektionalitet</w:t>
      </w:r>
      <w:proofErr w:type="spellEnd"/>
      <w:r w:rsidRPr="00732CF4">
        <w:rPr>
          <w:rStyle w:val="normaltextrun"/>
        </w:rPr>
        <w:t>, Liber </w:t>
      </w:r>
      <w:r w:rsidRPr="00732CF4">
        <w:rPr>
          <w:rStyle w:val="eop"/>
        </w:rPr>
        <w:t> </w:t>
      </w:r>
      <w:r w:rsidRPr="00732CF4">
        <w:rPr>
          <w:rStyle w:val="spellingerror"/>
        </w:rPr>
        <w:t xml:space="preserve"> </w:t>
      </w:r>
    </w:p>
    <w:p w:rsidR="00732CF4" w:rsidRPr="00732CF4" w:rsidRDefault="00732CF4" w:rsidP="00732CF4">
      <w:pPr>
        <w:pStyle w:val="paragraph"/>
        <w:textAlignment w:val="baseline"/>
        <w:rPr>
          <w:lang w:val="en-US"/>
        </w:rPr>
      </w:pPr>
      <w:r w:rsidRPr="00732CF4">
        <w:rPr>
          <w:rStyle w:val="normaltextrun"/>
          <w:lang w:val="en-US"/>
        </w:rPr>
        <w:t xml:space="preserve">Osborne, N (2015) Intersectionality and kyriarchy: A framework for approaching power and social justice in planning and climate change adaptation, </w:t>
      </w:r>
      <w:r w:rsidRPr="00732CF4">
        <w:rPr>
          <w:rStyle w:val="normaltextrun"/>
          <w:i/>
          <w:lang w:val="en-US"/>
        </w:rPr>
        <w:t>Planning Theory</w:t>
      </w:r>
      <w:r w:rsidRPr="00732CF4">
        <w:rPr>
          <w:rStyle w:val="normaltextrun"/>
          <w:lang w:val="en-US"/>
        </w:rPr>
        <w:t>, 14:2 </w:t>
      </w:r>
      <w:r w:rsidRPr="00732CF4">
        <w:rPr>
          <w:rStyle w:val="eop"/>
          <w:lang w:val="en-US"/>
        </w:rPr>
        <w:t> </w:t>
      </w:r>
    </w:p>
    <w:p w:rsidR="00732CF4" w:rsidRPr="00732CF4" w:rsidRDefault="00732CF4" w:rsidP="00732CF4">
      <w:pPr>
        <w:pStyle w:val="paragraph"/>
        <w:textAlignment w:val="baseline"/>
        <w:rPr>
          <w:b/>
          <w:bCs/>
          <w:lang w:val="en-US"/>
        </w:rPr>
      </w:pPr>
      <w:r w:rsidRPr="00732CF4">
        <w:rPr>
          <w:rStyle w:val="normaltextrun"/>
          <w:lang w:val="en-US"/>
        </w:rPr>
        <w:t xml:space="preserve">Thompson, MD (2000) Gender, </w:t>
      </w:r>
      <w:r w:rsidRPr="00732CF4">
        <w:rPr>
          <w:rStyle w:val="spellingerror"/>
          <w:lang w:val="en-US"/>
        </w:rPr>
        <w:t>Leadership</w:t>
      </w:r>
      <w:r w:rsidRPr="00732CF4">
        <w:rPr>
          <w:rStyle w:val="normaltextrun"/>
          <w:lang w:val="en-US"/>
        </w:rPr>
        <w:t xml:space="preserve"> </w:t>
      </w:r>
      <w:r w:rsidRPr="00732CF4">
        <w:rPr>
          <w:rStyle w:val="spellingerror"/>
          <w:lang w:val="en-US"/>
        </w:rPr>
        <w:t>Orientation</w:t>
      </w:r>
      <w:r w:rsidRPr="00732CF4">
        <w:rPr>
          <w:rStyle w:val="normaltextrun"/>
          <w:lang w:val="en-US"/>
        </w:rPr>
        <w:t xml:space="preserve">, and </w:t>
      </w:r>
      <w:r w:rsidRPr="00732CF4">
        <w:rPr>
          <w:rStyle w:val="spellingerror"/>
          <w:lang w:val="en-US"/>
        </w:rPr>
        <w:t>Effectiveness</w:t>
      </w:r>
      <w:r w:rsidRPr="00732CF4">
        <w:rPr>
          <w:rStyle w:val="normaltextrun"/>
          <w:lang w:val="en-US"/>
        </w:rPr>
        <w:t xml:space="preserve">: </w:t>
      </w:r>
      <w:r w:rsidRPr="00732CF4">
        <w:rPr>
          <w:rStyle w:val="spellingerror"/>
          <w:lang w:val="en-US"/>
        </w:rPr>
        <w:t>Testing</w:t>
      </w:r>
      <w:r w:rsidRPr="00732CF4">
        <w:rPr>
          <w:rStyle w:val="normaltextrun"/>
          <w:lang w:val="en-US"/>
        </w:rPr>
        <w:t xml:space="preserve"> the </w:t>
      </w:r>
      <w:r w:rsidRPr="00732CF4">
        <w:rPr>
          <w:rStyle w:val="spellingerror"/>
          <w:lang w:val="en-US"/>
        </w:rPr>
        <w:t>Theoretical</w:t>
      </w:r>
      <w:r w:rsidRPr="00732CF4">
        <w:rPr>
          <w:rStyle w:val="normaltextrun"/>
          <w:lang w:val="en-US"/>
        </w:rPr>
        <w:t xml:space="preserve"> </w:t>
      </w:r>
      <w:r w:rsidRPr="00732CF4">
        <w:rPr>
          <w:rStyle w:val="spellingerror"/>
          <w:lang w:val="en-US"/>
        </w:rPr>
        <w:t>Models</w:t>
      </w:r>
      <w:r w:rsidRPr="00732CF4">
        <w:rPr>
          <w:rStyle w:val="normaltextrun"/>
          <w:lang w:val="en-US"/>
        </w:rPr>
        <w:t xml:space="preserve"> </w:t>
      </w:r>
      <w:r w:rsidRPr="00732CF4">
        <w:rPr>
          <w:rStyle w:val="spellingerror"/>
          <w:lang w:val="en-US"/>
        </w:rPr>
        <w:t>of</w:t>
      </w:r>
      <w:r w:rsidRPr="00732CF4">
        <w:rPr>
          <w:rStyle w:val="normaltextrun"/>
          <w:lang w:val="en-US"/>
        </w:rPr>
        <w:t xml:space="preserve"> </w:t>
      </w:r>
      <w:proofErr w:type="spellStart"/>
      <w:r w:rsidRPr="00732CF4">
        <w:rPr>
          <w:rStyle w:val="spellingerror"/>
          <w:lang w:val="en-US"/>
        </w:rPr>
        <w:t>Bolman</w:t>
      </w:r>
      <w:proofErr w:type="spellEnd"/>
      <w:r w:rsidRPr="00732CF4">
        <w:rPr>
          <w:rStyle w:val="normaltextrun"/>
          <w:lang w:val="en-US"/>
        </w:rPr>
        <w:t xml:space="preserve"> &amp; Deal and Quinn, </w:t>
      </w:r>
      <w:r w:rsidRPr="00732CF4">
        <w:rPr>
          <w:rStyle w:val="normaltextrun"/>
          <w:i/>
          <w:iCs/>
          <w:lang w:val="en-US"/>
        </w:rPr>
        <w:t xml:space="preserve">Sex </w:t>
      </w:r>
      <w:r w:rsidRPr="00732CF4">
        <w:rPr>
          <w:rStyle w:val="spellingerror"/>
          <w:i/>
          <w:iCs/>
          <w:lang w:val="en-US"/>
        </w:rPr>
        <w:t>Roles</w:t>
      </w:r>
      <w:r>
        <w:rPr>
          <w:rStyle w:val="normaltextrun"/>
          <w:lang w:val="en-US"/>
        </w:rPr>
        <w:t xml:space="preserve">, 42 11/12: </w:t>
      </w:r>
      <w:bookmarkStart w:id="0" w:name="_GoBack"/>
      <w:bookmarkEnd w:id="0"/>
      <w:r w:rsidRPr="00732CF4">
        <w:rPr>
          <w:rStyle w:val="normaltextrun"/>
          <w:lang w:val="en-US"/>
        </w:rPr>
        <w:t>969–992.</w:t>
      </w:r>
      <w:r w:rsidRPr="00732CF4">
        <w:rPr>
          <w:rStyle w:val="eop"/>
          <w:b/>
          <w:bCs/>
          <w:lang w:val="en-US"/>
        </w:rPr>
        <w:t> </w:t>
      </w:r>
    </w:p>
    <w:p w:rsidR="00732CF4" w:rsidRPr="00732CF4" w:rsidRDefault="00732CF4" w:rsidP="00732CF4">
      <w:pPr>
        <w:pStyle w:val="paragraph"/>
        <w:textAlignment w:val="baseline"/>
        <w:rPr>
          <w:lang w:val="en-US"/>
        </w:rPr>
      </w:pPr>
    </w:p>
    <w:p w:rsidR="00732CF4" w:rsidRPr="00732CF4" w:rsidRDefault="00732CF4" w:rsidP="00732CF4">
      <w:pPr>
        <w:pStyle w:val="paragraph"/>
        <w:textAlignment w:val="baseline"/>
        <w:rPr>
          <w:lang w:val="en-US"/>
        </w:rPr>
      </w:pPr>
      <w:r w:rsidRPr="00732CF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E0BB1" w:rsidRPr="00732CF4" w:rsidRDefault="007E0BB1">
      <w:pPr>
        <w:rPr>
          <w:lang w:val="en-US"/>
        </w:rPr>
      </w:pPr>
    </w:p>
    <w:sectPr w:rsidR="007E0BB1" w:rsidRPr="0073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B61"/>
    <w:multiLevelType w:val="multilevel"/>
    <w:tmpl w:val="406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068C5"/>
    <w:multiLevelType w:val="multilevel"/>
    <w:tmpl w:val="40B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F4"/>
    <w:rsid w:val="00732CF4"/>
    <w:rsid w:val="007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660F"/>
  <w15:chartTrackingRefBased/>
  <w15:docId w15:val="{AA6397C5-69AF-41CF-BF2A-14984DD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32CF4"/>
  </w:style>
  <w:style w:type="character" w:customStyle="1" w:styleId="eop">
    <w:name w:val="eop"/>
    <w:basedOn w:val="Standardstycketeckensnitt"/>
    <w:rsid w:val="00732CF4"/>
  </w:style>
  <w:style w:type="character" w:customStyle="1" w:styleId="spellingerror">
    <w:name w:val="spellingerror"/>
    <w:basedOn w:val="Standardstycketeckensnitt"/>
    <w:rsid w:val="0073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328F494AD4104C8F74CB070F44D2CF" ma:contentTypeVersion="4" ma:contentTypeDescription="Skapa ett nytt dokument." ma:contentTypeScope="" ma:versionID="f687cefcb1bdd0f2007f0190a3d36b9c">
  <xsd:schema xmlns:xsd="http://www.w3.org/2001/XMLSchema" xmlns:xs="http://www.w3.org/2001/XMLSchema" xmlns:p="http://schemas.microsoft.com/office/2006/metadata/properties" xmlns:ns2="80a47abc-5161-46ad-927b-910817c6837e" xmlns:ns3="71a09adc-f715-409c-aeac-d6a6c6998574" targetNamespace="http://schemas.microsoft.com/office/2006/metadata/properties" ma:root="true" ma:fieldsID="f140f29c4ebd7dd317ba311a83dfbaff" ns2:_="" ns3:_="">
    <xsd:import namespace="80a47abc-5161-46ad-927b-910817c6837e"/>
    <xsd:import namespace="71a09adc-f715-409c-aeac-d6a6c699857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7abc-5161-46ad-927b-910817c6837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9adc-f715-409c-aeac-d6a6c699857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80a47abc-5161-46ad-927b-910817c6837e" xsi:nil="true"/>
    <_lisam_PublishedVersion xmlns="71a09adc-f715-409c-aeac-d6a6c6998574" xsi:nil="true"/>
  </documentManagement>
</p:properties>
</file>

<file path=customXml/itemProps1.xml><?xml version="1.0" encoding="utf-8"?>
<ds:datastoreItem xmlns:ds="http://schemas.openxmlformats.org/officeDocument/2006/customXml" ds:itemID="{1BD5FBF1-B35F-4BDD-98EE-14D5BE969DD6}"/>
</file>

<file path=customXml/itemProps2.xml><?xml version="1.0" encoding="utf-8"?>
<ds:datastoreItem xmlns:ds="http://schemas.openxmlformats.org/officeDocument/2006/customXml" ds:itemID="{FA132C60-E4EC-408C-A130-79CB5284BB87}"/>
</file>

<file path=customXml/itemProps3.xml><?xml version="1.0" encoding="utf-8"?>
<ds:datastoreItem xmlns:ds="http://schemas.openxmlformats.org/officeDocument/2006/customXml" ds:itemID="{9FEB7ACE-31F9-42F7-913A-2F35B66A0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Hansson</dc:creator>
  <cp:keywords/>
  <dc:description/>
  <cp:lastModifiedBy>Anders Hansson</cp:lastModifiedBy>
  <cp:revision>1</cp:revision>
  <dcterms:created xsi:type="dcterms:W3CDTF">2019-04-10T17:26:00Z</dcterms:created>
  <dcterms:modified xsi:type="dcterms:W3CDTF">2019-04-10T17:29:00Z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0x010100AC328F494AD4104C8F74CB070F44D2CF</vt:lpwstr>
  </property>
</Properties>
</file>